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43" w:rsidRDefault="00A07D43">
      <w:r w:rsidRPr="00A307A1">
        <w:rPr>
          <w:b/>
          <w:u w:val="single"/>
        </w:rPr>
        <w:t>BIOLOŠKI KROŽEK</w:t>
      </w:r>
      <w:r>
        <w:t>:</w:t>
      </w:r>
    </w:p>
    <w:p w:rsidR="00AD7B18" w:rsidRDefault="00A07D43">
      <w:r>
        <w:t xml:space="preserve">V okviru krožka se bomo z 8. in 9. razredi pripravljali na </w:t>
      </w:r>
      <w:r w:rsidRPr="00A307A1">
        <w:rPr>
          <w:b/>
          <w:u w:val="single"/>
        </w:rPr>
        <w:t>tekmovanje iz znanja o sladkorni bolezni</w:t>
      </w:r>
      <w:r>
        <w:t xml:space="preserve">. Novembra bomo na šoli tekmovali v </w:t>
      </w:r>
      <w:proofErr w:type="spellStart"/>
      <w:r>
        <w:t>predizboru</w:t>
      </w:r>
      <w:proofErr w:type="spellEnd"/>
      <w:r>
        <w:t xml:space="preserve"> (šolsko tekmovanje), kjer je možno pridobiti bronasto priznanje. Učenci z dobrimi rezultati odidejo na državno tekmovanje, kjer se potegujejo za srebrna in zlata priznanja. Priprave potekajo na podlagi priporočene literature, seminarskega gradiva, didaktičnih iger, arhiviranih testnih pol, zgibank...</w:t>
      </w:r>
    </w:p>
    <w:p w:rsidR="00A307A1" w:rsidRDefault="00A307A1">
      <w:r>
        <w:rPr>
          <w:noProof/>
          <w:lang w:eastAsia="sl-SI"/>
        </w:rPr>
        <w:drawing>
          <wp:inline distT="0" distB="0" distL="0" distR="0" wp14:anchorId="73514F45" wp14:editId="668389EB">
            <wp:extent cx="5905500" cy="2400300"/>
            <wp:effectExtent l="0" t="0" r="0" b="0"/>
            <wp:docPr id="1" name="Slika 1" descr="http://reachingutopia.com/wp-content/uploads/2013/06/sugar-in-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achingutopia.com/wp-content/uploads/2013/06/sugar-in-foo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914" cy="2404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D43" w:rsidRDefault="00A07D43">
      <w:r>
        <w:t xml:space="preserve">V okviru krožka se bomo pripravljali tudi na </w:t>
      </w:r>
      <w:r w:rsidRPr="00A307A1">
        <w:rPr>
          <w:b/>
          <w:u w:val="single"/>
        </w:rPr>
        <w:t>tekmovanje iz botaničnega znanja</w:t>
      </w:r>
      <w:r>
        <w:t>, ki ga organizira Botanično društvo Slovenije. Tekmovanje poteka najprej na šolski ravni, kjer učenci lahko dosežejo bronasto priznanje. Uspešni učenci nadaljujejo na državnem nivoju, kjer najboljši v določanju rastlin dosežejo srebrna in zlata priznanja.</w:t>
      </w:r>
    </w:p>
    <w:p w:rsidR="00A307A1" w:rsidRDefault="00A307A1">
      <w:r>
        <w:rPr>
          <w:noProof/>
          <w:lang w:eastAsia="sl-SI"/>
        </w:rPr>
        <w:drawing>
          <wp:inline distT="0" distB="0" distL="0" distR="0" wp14:anchorId="41BB71E8" wp14:editId="4F0DB16A">
            <wp:extent cx="6067425" cy="2714625"/>
            <wp:effectExtent l="0" t="0" r="9525" b="9525"/>
            <wp:docPr id="2" name="Slika 2" descr="http://www.flowergardenpictures.com/wp-content/uploads/2012/10/flower-garden-pre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lowergardenpictures.com/wp-content/uploads/2012/10/flower-garden-prett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66"/>
                    <a:stretch/>
                  </pic:blipFill>
                  <pic:spPr bwMode="auto">
                    <a:xfrm>
                      <a:off x="0" y="0"/>
                      <a:ext cx="6070709" cy="271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7D43" w:rsidRDefault="00310158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7E1C3413" wp14:editId="1B06B22B">
            <wp:simplePos x="0" y="0"/>
            <wp:positionH relativeFrom="column">
              <wp:posOffset>3929380</wp:posOffset>
            </wp:positionH>
            <wp:positionV relativeFrom="paragraph">
              <wp:posOffset>52705</wp:posOffset>
            </wp:positionV>
            <wp:extent cx="2257425" cy="1609725"/>
            <wp:effectExtent l="0" t="0" r="9525" b="9525"/>
            <wp:wrapNone/>
            <wp:docPr id="3" name="Slika 3" descr="http://www.lifeinsighttherapy.co.uk/wp-content/uploads/2011/08/iStock_000019209553_Extra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ifeinsighttherapy.co.uk/wp-content/uploads/2011/08/iStock_000019209553_ExtraSma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7" t="2591" r="6295" b="9822"/>
                    <a:stretch/>
                  </pic:blipFill>
                  <pic:spPr bwMode="auto">
                    <a:xfrm>
                      <a:off x="0" y="0"/>
                      <a:ext cx="22574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7D43">
        <w:t xml:space="preserve">Učenci, ki bodo želeli pripraviti raziskovalno nalogo, literarni izdelek, likovni izdelek, filmski izdelek… </w:t>
      </w:r>
      <w:bookmarkStart w:id="0" w:name="_GoBack"/>
      <w:bookmarkEnd w:id="0"/>
      <w:r w:rsidR="00A07D43">
        <w:t xml:space="preserve">bodo lahko sodelovali na natečaju, ki ga organizira </w:t>
      </w:r>
      <w:r w:rsidR="00A07D43" w:rsidRPr="00A307A1">
        <w:rPr>
          <w:b/>
          <w:u w:val="single"/>
        </w:rPr>
        <w:t>Društvo pljučnih in alergijskih bolnikov Slovenije</w:t>
      </w:r>
      <w:r w:rsidR="00A07D43">
        <w:t xml:space="preserve">. Učenci lahko prejmejo bronasto, srebrno ali zlato priznanje </w:t>
      </w:r>
      <w:r w:rsidR="00A07D43" w:rsidRPr="00A307A1">
        <w:rPr>
          <w:b/>
          <w:u w:val="single"/>
        </w:rPr>
        <w:t>'Trstika'</w:t>
      </w:r>
      <w:r w:rsidR="00A07D43">
        <w:t>.</w:t>
      </w:r>
      <w:r w:rsidRPr="00310158">
        <w:rPr>
          <w:noProof/>
          <w:lang w:eastAsia="sl-SI"/>
        </w:rPr>
        <w:t xml:space="preserve"> </w:t>
      </w:r>
    </w:p>
    <w:sectPr w:rsidR="00A07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D43"/>
    <w:rsid w:val="00310158"/>
    <w:rsid w:val="00A07D43"/>
    <w:rsid w:val="00A307A1"/>
    <w:rsid w:val="00A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7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3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307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Sečnik</dc:creator>
  <cp:lastModifiedBy>Irena Sečnik</cp:lastModifiedBy>
  <cp:revision>2</cp:revision>
  <dcterms:created xsi:type="dcterms:W3CDTF">2016-06-08T20:35:00Z</dcterms:created>
  <dcterms:modified xsi:type="dcterms:W3CDTF">2016-06-08T20:50:00Z</dcterms:modified>
</cp:coreProperties>
</file>